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E08" w:rsidRDefault="00621E08" w:rsidP="00621E08">
      <w:pPr>
        <w:tabs>
          <w:tab w:val="num" w:pos="426"/>
          <w:tab w:val="left" w:pos="567"/>
        </w:tabs>
        <w:ind w:left="567" w:hanging="195"/>
        <w:jc w:val="both"/>
        <w:rPr>
          <w:sz w:val="28"/>
          <w:szCs w:val="28"/>
        </w:rPr>
      </w:pPr>
    </w:p>
    <w:tbl>
      <w:tblPr>
        <w:tblW w:w="0" w:type="auto"/>
        <w:tblInd w:w="40" w:type="dxa"/>
        <w:tblLook w:val="04A0" w:firstRow="1" w:lastRow="0" w:firstColumn="1" w:lastColumn="0" w:noHBand="0" w:noVBand="1"/>
      </w:tblPr>
      <w:tblGrid>
        <w:gridCol w:w="5880"/>
        <w:gridCol w:w="3935"/>
      </w:tblGrid>
      <w:tr w:rsidR="00621E08" w:rsidTr="00621E08">
        <w:tc>
          <w:tcPr>
            <w:tcW w:w="5880" w:type="dxa"/>
            <w:hideMark/>
          </w:tcPr>
          <w:p w:rsidR="00621E08" w:rsidRDefault="00621E08">
            <w:pPr>
              <w:keepNext/>
              <w:outlineLvl w:val="0"/>
              <w:rPr>
                <w:b/>
                <w:bCs/>
                <w:kern w:val="32"/>
              </w:rPr>
            </w:pPr>
            <w:r>
              <w:rPr>
                <w:b/>
                <w:bCs/>
                <w:kern w:val="32"/>
              </w:rPr>
              <w:t>ПРИНЯТО:</w:t>
            </w:r>
          </w:p>
          <w:p w:rsidR="00621E08" w:rsidRDefault="00621E08">
            <w:r>
              <w:t xml:space="preserve">общим собранием </w:t>
            </w:r>
          </w:p>
          <w:p w:rsidR="00621E08" w:rsidRDefault="00621E08">
            <w:r>
              <w:t xml:space="preserve">работников </w:t>
            </w:r>
            <w:r>
              <w:rPr>
                <w:color w:val="000000"/>
                <w:spacing w:val="-4"/>
              </w:rPr>
              <w:t>МДОАУ № 169</w:t>
            </w:r>
          </w:p>
          <w:p w:rsidR="00621E08" w:rsidRDefault="00621E08">
            <w:pPr>
              <w:rPr>
                <w:sz w:val="28"/>
                <w:szCs w:val="28"/>
              </w:rPr>
            </w:pPr>
            <w:r>
              <w:t>протокол от «</w:t>
            </w:r>
            <w:proofErr w:type="gramStart"/>
            <w:r>
              <w:t>8 »</w:t>
            </w:r>
            <w:proofErr w:type="gramEnd"/>
            <w:r>
              <w:t xml:space="preserve"> ноября 2019 г. № 8</w:t>
            </w:r>
          </w:p>
        </w:tc>
        <w:tc>
          <w:tcPr>
            <w:tcW w:w="3935" w:type="dxa"/>
            <w:hideMark/>
          </w:tcPr>
          <w:p w:rsidR="00621E08" w:rsidRDefault="009C3885">
            <w:pPr>
              <w:keepNext/>
              <w:jc w:val="both"/>
              <w:outlineLvl w:val="0"/>
              <w:rPr>
                <w:b/>
                <w:bCs/>
                <w:kern w:val="32"/>
              </w:rPr>
            </w:pPr>
            <w:r w:rsidRPr="00572182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69DDEFC" wp14:editId="21805BE4">
                  <wp:simplePos x="0" y="0"/>
                  <wp:positionH relativeFrom="column">
                    <wp:posOffset>603250</wp:posOffset>
                  </wp:positionH>
                  <wp:positionV relativeFrom="paragraph">
                    <wp:posOffset>-69850</wp:posOffset>
                  </wp:positionV>
                  <wp:extent cx="2162175" cy="1504950"/>
                  <wp:effectExtent l="0" t="0" r="9525" b="0"/>
                  <wp:wrapNone/>
                  <wp:docPr id="1" name="Рисунок 1" descr="C:\Users\User\Desktop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0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934" t="13164" r="19662" b="69056"/>
                          <a:stretch/>
                        </pic:blipFill>
                        <pic:spPr bwMode="auto">
                          <a:xfrm>
                            <a:off x="0" y="0"/>
                            <a:ext cx="216217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21E08">
              <w:rPr>
                <w:b/>
                <w:bCs/>
                <w:kern w:val="32"/>
              </w:rPr>
              <w:t xml:space="preserve">УТВЕРЖДЕНО:              </w:t>
            </w:r>
          </w:p>
          <w:p w:rsidR="00621E08" w:rsidRDefault="00621E08">
            <w:pPr>
              <w:keepNext/>
              <w:jc w:val="both"/>
              <w:outlineLvl w:val="0"/>
              <w:rPr>
                <w:b/>
                <w:bCs/>
                <w:kern w:val="32"/>
              </w:rPr>
            </w:pPr>
            <w:r>
              <w:t>Приказом МДОАУ № 169</w:t>
            </w:r>
          </w:p>
          <w:p w:rsidR="00621E08" w:rsidRDefault="00621E08">
            <w:pPr>
              <w:rPr>
                <w:sz w:val="28"/>
                <w:szCs w:val="28"/>
              </w:rPr>
            </w:pPr>
            <w:r>
              <w:t>от «8» ноября 2019 г. № 103/2 Заведующий______</w:t>
            </w:r>
            <w:proofErr w:type="spellStart"/>
            <w:r>
              <w:t>Т.И.Дребизова</w:t>
            </w:r>
            <w:proofErr w:type="spellEnd"/>
          </w:p>
        </w:tc>
      </w:tr>
    </w:tbl>
    <w:p w:rsidR="00621E08" w:rsidRDefault="00621E08" w:rsidP="00621E08">
      <w:pPr>
        <w:tabs>
          <w:tab w:val="num" w:pos="426"/>
          <w:tab w:val="left" w:pos="567"/>
        </w:tabs>
        <w:ind w:left="567" w:hanging="195"/>
        <w:jc w:val="both"/>
        <w:rPr>
          <w:b/>
          <w:sz w:val="32"/>
          <w:szCs w:val="32"/>
        </w:rPr>
      </w:pPr>
    </w:p>
    <w:p w:rsidR="00621E08" w:rsidRDefault="00621E08" w:rsidP="00621E08">
      <w:pPr>
        <w:tabs>
          <w:tab w:val="num" w:pos="426"/>
          <w:tab w:val="left" w:pos="567"/>
        </w:tabs>
        <w:ind w:left="567" w:hanging="19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Положение о языке образования.</w:t>
      </w:r>
    </w:p>
    <w:p w:rsidR="00621E08" w:rsidRDefault="00621E08" w:rsidP="00621E08">
      <w:pPr>
        <w:tabs>
          <w:tab w:val="num" w:pos="426"/>
          <w:tab w:val="left" w:pos="567"/>
        </w:tabs>
        <w:jc w:val="both"/>
        <w:rPr>
          <w:sz w:val="28"/>
          <w:szCs w:val="28"/>
        </w:rPr>
      </w:pPr>
    </w:p>
    <w:p w:rsidR="00621E08" w:rsidRDefault="00621E08" w:rsidP="00621E0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Разработано в соответствии со ст.14 части 6 Федерального </w:t>
      </w:r>
      <w:proofErr w:type="gramStart"/>
      <w:r>
        <w:rPr>
          <w:rFonts w:ascii="Times New Roman" w:hAnsi="Times New Roman"/>
          <w:sz w:val="28"/>
          <w:szCs w:val="28"/>
        </w:rPr>
        <w:t>закона  «</w:t>
      </w:r>
      <w:proofErr w:type="gramEnd"/>
      <w:r>
        <w:rPr>
          <w:rFonts w:ascii="Times New Roman" w:hAnsi="Times New Roman"/>
          <w:sz w:val="28"/>
          <w:szCs w:val="28"/>
        </w:rPr>
        <w:t xml:space="preserve">Об образовании в Российской Федерации» от 29.12.2012г. № 273 – ФЗ; ст. 14. Приказом Министерства образования и науки Российской Федерации от 17.10.2013 г.  № </w:t>
      </w:r>
      <w:proofErr w:type="gramStart"/>
      <w:r>
        <w:rPr>
          <w:rFonts w:ascii="Times New Roman" w:hAnsi="Times New Roman"/>
          <w:sz w:val="28"/>
          <w:szCs w:val="28"/>
        </w:rPr>
        <w:t>1155  «</w:t>
      </w:r>
      <w:proofErr w:type="gramEnd"/>
      <w:r>
        <w:rPr>
          <w:rFonts w:ascii="Times New Roman" w:hAnsi="Times New Roman"/>
          <w:sz w:val="28"/>
          <w:szCs w:val="28"/>
        </w:rPr>
        <w:t xml:space="preserve"> Об утверждении федерального государственного образовательного стандарта дошкольного образования»;  приказом Министерства образования  и науки Российской Федерации от 30.08.2013г. №1014  «Об утверждении  Порядка организации и осуществления образовательной деятельности по общеобразовательным програ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ммам – образовательным программам дошкольного образования»;  Федеральным законом Российской Федерации о 01.06.2005 г.  № 53 – ФЗ «О государственном языке Российской Федерации»; Уставом МДОАУ № 169, утвержденного распоряжением управления образования администрации города Оренбурга 13.12.2016 № 845 в новой редакции. Данное положении определяет язык образования дошкольного образовательного учреждения, реализующего образовательную программу дошкольного образования, регламентирует особенности организации образовательного процесса в Учреждении и разработан с учетом мнения родителей (законных представителей) обучающихся (воспитанников) Учреждения. </w:t>
      </w:r>
    </w:p>
    <w:p w:rsidR="00621E08" w:rsidRDefault="00621E08" w:rsidP="00621E0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языкам при осуществлении образовательной деятельности</w:t>
      </w:r>
    </w:p>
    <w:p w:rsidR="00621E08" w:rsidRDefault="00621E08" w:rsidP="00621E08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Учреждении образовательная деятельность осуществляется на русском языке, если настоящим Положением не установлено иное.</w:t>
      </w:r>
    </w:p>
    <w:p w:rsidR="00621E08" w:rsidRDefault="00621E08" w:rsidP="00621E08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Преподавание и изучение русского языка осуществляются в процессе учебной деятельности в соответствии с федеральными государственными </w:t>
      </w:r>
      <w:proofErr w:type="gramStart"/>
      <w:r>
        <w:rPr>
          <w:rFonts w:ascii="Times New Roman" w:hAnsi="Times New Roman"/>
          <w:sz w:val="28"/>
          <w:szCs w:val="28"/>
        </w:rPr>
        <w:t>образовательными  стандартами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621E08" w:rsidRDefault="00621E08" w:rsidP="00621E08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представляемых системой образования, в порядке, установленном законодательством об образовании.</w:t>
      </w:r>
    </w:p>
    <w:p w:rsidR="00621E08" w:rsidRDefault="00621E08" w:rsidP="00621E08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 Российской Федерации имеют право на получение дошкольного образования на родном языке из числа языков народов Российской Федерации.</w:t>
      </w:r>
    </w:p>
    <w:p w:rsidR="00621E08" w:rsidRDefault="00621E08" w:rsidP="00621E08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и воспитание в Учреждении ведётся на русском языке.</w:t>
      </w:r>
    </w:p>
    <w:p w:rsidR="00621E08" w:rsidRDefault="00621E08" w:rsidP="00621E08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Учреждении создаются условия для изучения русского языка Российской Федерации.</w:t>
      </w:r>
    </w:p>
    <w:p w:rsidR="00621E08" w:rsidRDefault="00621E08" w:rsidP="00621E08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Учреждении в рамках предоставления дополнительных </w:t>
      </w:r>
      <w:proofErr w:type="gramStart"/>
      <w:r>
        <w:rPr>
          <w:rFonts w:ascii="Times New Roman" w:hAnsi="Times New Roman"/>
          <w:sz w:val="28"/>
          <w:szCs w:val="28"/>
        </w:rPr>
        <w:t>образовательных  услуг</w:t>
      </w:r>
      <w:proofErr w:type="gramEnd"/>
      <w:r>
        <w:rPr>
          <w:rFonts w:ascii="Times New Roman" w:hAnsi="Times New Roman"/>
          <w:sz w:val="28"/>
          <w:szCs w:val="28"/>
        </w:rPr>
        <w:t xml:space="preserve"> может быть организована образовательная деятельность по изучению иностранных языков в соответствии с федеральными государственными образовательными стандартами.</w:t>
      </w:r>
    </w:p>
    <w:p w:rsidR="00621E08" w:rsidRDefault="00621E08" w:rsidP="00621E0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Заключительные положения</w:t>
      </w:r>
    </w:p>
    <w:p w:rsidR="00621E08" w:rsidRDefault="00621E08" w:rsidP="00621E08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настоящее Положение могут вноситься Учреждением в соответствии с действующим законодательством и Уставом МДОАУ.</w:t>
      </w:r>
    </w:p>
    <w:p w:rsidR="004110E0" w:rsidRDefault="004110E0"/>
    <w:sectPr w:rsidR="004110E0" w:rsidSect="00621E08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E7D06"/>
    <w:multiLevelType w:val="multilevel"/>
    <w:tmpl w:val="5B1242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34"/>
    <w:rsid w:val="004110E0"/>
    <w:rsid w:val="0062189D"/>
    <w:rsid w:val="00621E08"/>
    <w:rsid w:val="009C3885"/>
    <w:rsid w:val="00DA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A86EE-E508-48BB-BED6-98494E9D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E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21E0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1E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6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2020-01-28T08:37:00Z</cp:lastPrinted>
  <dcterms:created xsi:type="dcterms:W3CDTF">2020-01-28T08:36:00Z</dcterms:created>
  <dcterms:modified xsi:type="dcterms:W3CDTF">2021-02-24T06:07:00Z</dcterms:modified>
</cp:coreProperties>
</file>