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11" w:rsidRPr="00DA5201" w:rsidRDefault="00160011" w:rsidP="00160011">
      <w:pPr>
        <w:jc w:val="center"/>
        <w:rPr>
          <w:rFonts w:ascii="Times New Roman" w:hAnsi="Times New Roman" w:cs="Times New Roman"/>
        </w:rPr>
      </w:pPr>
      <w:r w:rsidRPr="00DA5201">
        <w:rPr>
          <w:rFonts w:ascii="Times New Roman" w:hAnsi="Times New Roman" w:cs="Times New Roman"/>
        </w:rPr>
        <w:t>Муниципальное дошкольное образовательное автономное учреждение</w:t>
      </w:r>
    </w:p>
    <w:p w:rsidR="00160011" w:rsidRPr="00DA5201" w:rsidRDefault="00160011" w:rsidP="00160011">
      <w:pPr>
        <w:jc w:val="center"/>
        <w:rPr>
          <w:rFonts w:ascii="Times New Roman" w:hAnsi="Times New Roman" w:cs="Times New Roman"/>
        </w:rPr>
      </w:pPr>
      <w:r w:rsidRPr="00DA5201">
        <w:rPr>
          <w:rFonts w:ascii="Times New Roman" w:hAnsi="Times New Roman" w:cs="Times New Roman"/>
        </w:rPr>
        <w:t>Детский сад № 169</w:t>
      </w:r>
    </w:p>
    <w:p w:rsidR="00160011" w:rsidRDefault="00160011" w:rsidP="00160011">
      <w:pPr>
        <w:jc w:val="center"/>
      </w:pPr>
      <w:r>
        <w:t xml:space="preserve">                                                                                                           </w:t>
      </w:r>
    </w:p>
    <w:p w:rsidR="00160011" w:rsidRDefault="00160011" w:rsidP="00160011">
      <w:pPr>
        <w:jc w:val="center"/>
      </w:pPr>
    </w:p>
    <w:p w:rsidR="00160011" w:rsidRDefault="00160011" w:rsidP="00160011">
      <w:pPr>
        <w:jc w:val="center"/>
      </w:pPr>
    </w:p>
    <w:p w:rsidR="00160011" w:rsidRDefault="00160011" w:rsidP="00160011">
      <w:pPr>
        <w:jc w:val="center"/>
      </w:pPr>
    </w:p>
    <w:p w:rsidR="00160011" w:rsidRPr="009D28BB" w:rsidRDefault="00160011" w:rsidP="0016001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60011" w:rsidRPr="007C28A5" w:rsidRDefault="00160011" w:rsidP="0016001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   </w:t>
      </w:r>
    </w:p>
    <w:p w:rsidR="00160011" w:rsidRDefault="00160011" w:rsidP="0016001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</w:t>
      </w:r>
    </w:p>
    <w:p w:rsidR="00160011" w:rsidRDefault="00160011" w:rsidP="00160011">
      <w:pPr>
        <w:jc w:val="center"/>
        <w:rPr>
          <w:b/>
          <w:i/>
          <w:sz w:val="36"/>
          <w:szCs w:val="36"/>
        </w:rPr>
      </w:pPr>
    </w:p>
    <w:p w:rsidR="00160011" w:rsidRDefault="00160011" w:rsidP="001600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530BE5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Рекомендации для родителей</w:t>
      </w: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</w:t>
      </w:r>
    </w:p>
    <w:p w:rsidR="00160011" w:rsidRDefault="00160011" w:rsidP="001600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530BE5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«Питайтесь правильно</w:t>
      </w: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!</w:t>
      </w:r>
      <w:r w:rsidRPr="00530BE5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»</w:t>
      </w:r>
    </w:p>
    <w:p w:rsidR="00470911" w:rsidRDefault="00470911" w:rsidP="001600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470911" w:rsidRDefault="00470911" w:rsidP="001600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470911" w:rsidRDefault="00470911" w:rsidP="001600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470911" w:rsidRDefault="00470911" w:rsidP="001600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470911" w:rsidRDefault="00470911" w:rsidP="001600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470911" w:rsidRDefault="00470911" w:rsidP="001600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470911" w:rsidRDefault="00470911" w:rsidP="001600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470911" w:rsidRDefault="00470911" w:rsidP="001600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470911" w:rsidRDefault="00470911" w:rsidP="001600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470911" w:rsidRDefault="00470911" w:rsidP="001600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470911" w:rsidRDefault="00470911" w:rsidP="001600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470911" w:rsidRDefault="00470911" w:rsidP="001600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470911" w:rsidRPr="0016521B" w:rsidRDefault="00470911" w:rsidP="00470911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                       в</w:t>
      </w:r>
      <w:r w:rsidRPr="0016521B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:</w:t>
      </w:r>
      <w:r w:rsidRPr="0016521B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</w:t>
      </w:r>
    </w:p>
    <w:p w:rsidR="00470911" w:rsidRDefault="00470911" w:rsidP="004709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                         </w:t>
      </w:r>
      <w:r w:rsidRPr="0016521B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Ткаченко Наталия Николаевна</w:t>
      </w:r>
    </w:p>
    <w:p w:rsidR="00160011" w:rsidRDefault="00160011" w:rsidP="0016001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</w:t>
      </w:r>
    </w:p>
    <w:p w:rsidR="00160011" w:rsidRPr="00DA5201" w:rsidRDefault="00160011" w:rsidP="001600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520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</w:t>
      </w:r>
    </w:p>
    <w:p w:rsidR="00FE21CC" w:rsidRDefault="00530BE5" w:rsidP="00FE21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530BE5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lastRenderedPageBreak/>
        <w:t>Рекомендации для родителей</w:t>
      </w:r>
    </w:p>
    <w:p w:rsidR="00530BE5" w:rsidRDefault="00530BE5" w:rsidP="00FE21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530BE5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«Питайтесь правильно</w:t>
      </w:r>
      <w:r w:rsidR="00FE21CC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!</w:t>
      </w:r>
      <w:r w:rsidRPr="00530BE5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»</w:t>
      </w:r>
    </w:p>
    <w:p w:rsidR="00FE21CC" w:rsidRPr="00530BE5" w:rsidRDefault="00FE21CC" w:rsidP="00FE21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530BE5" w:rsidRPr="00530BE5" w:rsidRDefault="00FE21CC" w:rsidP="00FE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="00530BE5"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етям необходимо постоянно восполнять запасы энергии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FE21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тобы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расти и интенсивно развиваться.</w:t>
      </w:r>
      <w:r w:rsidR="00530BE5"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Важно вовремя обратиться к рациональному питанию. Именно ваш пример ляжет в основу будущей культуры питания вашего ребенка.</w:t>
      </w:r>
    </w:p>
    <w:p w:rsidR="00FE21CC" w:rsidRDefault="00530BE5" w:rsidP="00FE21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Чем кормить детей дома?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Большинство дошкольников посещают детский сад, где получают необходимое по возрасту питание. Домашний рацион питания ребенка должен дополнять, а не заменять рацион детского сада. С этой целью в </w:t>
      </w:r>
      <w:r w:rsidR="00FE21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нашем детском саду </w:t>
      </w: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вывешивается ежедневное меню, чтобы родители могли с ним ознакомиться. Поэтому, забирая ребенка домой, не забудьте прочитать его и постарайтесь дать</w:t>
      </w:r>
      <w:r w:rsidR="00FE21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ребенку</w:t>
      </w: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дома те продукты и блюда, которые он не 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</w:t>
      </w:r>
      <w:r w:rsidR="00FE21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Утром</w:t>
      </w:r>
      <w:r w:rsidR="00FE21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перед </w:t>
      </w:r>
      <w:r w:rsidR="00FE21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уходом </w:t>
      </w: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ребенка в детский сад</w:t>
      </w:r>
      <w:r w:rsidR="00FE21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кормите его, так как он потом будет плохо завтракать в группе. Ну а если вам приходится отводить его очень рано, напоите кефиром или дайте яблоко.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Несколько слов об аппетите.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Почему важно не спешить во время еды?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Чем медленнее и спокойнее идет процесс обработки пищи во рту, тем лучше она будет переварена в желудке. </w:t>
      </w:r>
      <w:r w:rsidR="00E864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</w:t>
      </w:r>
    </w:p>
    <w:p w:rsidR="00530BE5" w:rsidRPr="00C46959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69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Откажитесь от фаст-фуда!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</w:t>
      </w:r>
      <w:r w:rsidR="00E864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чада. </w:t>
      </w: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</w:t>
      </w:r>
      <w:r w:rsidR="00E864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нехватку времени, питаются «на бегу»</w:t>
      </w: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заменяя полноценные приемы пищи перекусами, то трудно ожидать от ребенка иного поведения. Продукты так называемого «фаст-фуда», например чипсы, достаточно калорийны, за счет чего подавляют активность пищевого центра, и ребенок отказывается от основного блюда. Именно в этом и заключается вредность так называемой мусорной еды.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ягоды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Основные принципы питания дошкольников.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Принципы питания остаются неизменными на протяжении всей жизни человека.</w:t>
      </w:r>
    </w:p>
    <w:p w:rsidR="00530BE5" w:rsidRPr="00530BE5" w:rsidRDefault="00530BE5" w:rsidP="00530B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Питание должно быть разнообразным. Независимо от вкусовых пристрастий ребенка, его нельзя кормить на протяжении нескольких дней однообразной пищей. Необходимо предлагать новые вкусы и блюда, удовлетворяя потребность в основных пищевых веществах, витаминах, микроэлементах и формируя тем самым правильный стереотип питания.</w:t>
      </w:r>
    </w:p>
    <w:p w:rsidR="00530BE5" w:rsidRPr="00530BE5" w:rsidRDefault="00530BE5" w:rsidP="00530B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Пища должна быть безопасной. В детских учреждениях, в домашних условиях должны соблюдаться все правила хранения и приготовления блюд. При покупке продуктов необходимо обращать внимание на срок годности, условия хранения и целостность упаковки. Недопустимо покупать продукты у случайных лиц, в местах не установленной торговли.</w:t>
      </w:r>
    </w:p>
    <w:p w:rsidR="00530BE5" w:rsidRPr="00530BE5" w:rsidRDefault="00530BE5" w:rsidP="00530B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Необходимо обеспечить высокие вкусовые качества приготовленных блюд. При этом еда для ребенка не должна быть избыточно соленой, сладкой или терпкой. Не стоит исключать сахар, соль при приготовлении пищи, иначе дети </w:t>
      </w:r>
      <w:r w:rsidR="00E864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откажутся</w:t>
      </w: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есть, но лучше немного недосаливать. Со временем ребенок привыкнет к такой пище, что поможет сохранить ему здоровье во взрослой жизни. Из специй лучше использовать лавровый лист, душистый перец в небольших количествах.</w:t>
      </w:r>
    </w:p>
    <w:p w:rsidR="00530BE5" w:rsidRPr="00530BE5" w:rsidRDefault="00E864EE" w:rsidP="00530B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Пища должна химически «</w:t>
      </w:r>
      <w:r w:rsidR="00530BE5"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щадит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ь»</w:t>
      </w:r>
      <w:r w:rsidR="00530BE5"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ребенка. Жареное не рекомендуется детям до 6 лет, но многие врачи рекомендуют расширять эти границы максимально.</w:t>
      </w:r>
    </w:p>
    <w:p w:rsidR="00530BE5" w:rsidRPr="00530BE5" w:rsidRDefault="00530BE5" w:rsidP="00530B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сбалансированного и полноценного питания необходимо ежедневно включать в детский рацион молочные продукты, фрукты и овощи.</w:t>
      </w:r>
    </w:p>
    <w:p w:rsidR="00530BE5" w:rsidRPr="00530BE5" w:rsidRDefault="00530BE5" w:rsidP="00530B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соблюдать режим питания. Перерыв между приемами пищи должен составлять не более 3–4 часов и не менее полутора часов.</w:t>
      </w:r>
    </w:p>
    <w:p w:rsidR="00530BE5" w:rsidRPr="00530BE5" w:rsidRDefault="00530BE5" w:rsidP="00530B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 должен иметь хороший аппетит и не переедать!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соблюдении этих простых </w:t>
      </w:r>
      <w:r w:rsidR="00E864EE"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правил,</w:t>
      </w: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родители помогут своему ребенку вырасти здоровым, счастливым и научат правильно относиться к еде как основному источнику энергии для жизнедеятельности и хорошего настроения.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Рацион дошкольника: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пищу дошкольнику годятся далеко не все блюда, которые едят не только его родители, но даже старшие братья и сестры.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Меню маленького ребенка состоит из более легко усваиваемых продуктов, приготовленных с учетом нежной и пока незрелой пищеварительной системы.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у маленьких детей другая потребность в энергетической ценности пищи.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организации правильного питания дошкольников родителям следует руководствоваться следующими принципами: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адекватная энергетическая ценность,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сбалансированность пищевых факторов,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соблюдение режима питания.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столе должна быть разнообразная и вкусная пища, приготовленная с соблюдением санитарных норм.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Рацион ребенка от трех до семи лет обязательно должен включать: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Можно и нельзя.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Что и сколько?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день ребенок должен получать молоко и молочные продукты − кефир, ряженку, нежирный творог и йогурт. Их можно приготовлять на завтрак, полдник или ужин, использовать как в натуральном виде, так и в запеканках, бутербродах и десертах.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Соблюдаем режим.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</w:t>
      </w:r>
      <w:r w:rsidR="007B4D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поплотнее может стать дурной привычкой. Если же ребенок ест слишком часто, у него ухудшается аппетит, он не успевает проголодаться.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Оптимальным режимом считаются четыре приема пищи в день: завтрак, обед, полдник и ужин. 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Желания и безопасность.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что делать, если ребенок не предпочитает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</w:t>
      </w:r>
    </w:p>
    <w:p w:rsidR="00530BE5" w:rsidRP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исключить или разрешать в небольших количествах и очень редко.</w:t>
      </w:r>
    </w:p>
    <w:p w:rsidR="00530BE5" w:rsidRDefault="00530BE5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</w:t>
      </w:r>
    </w:p>
    <w:p w:rsidR="00C45378" w:rsidRDefault="00C45378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5378" w:rsidRDefault="00C45378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5378" w:rsidRDefault="00C45378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5378" w:rsidRDefault="00C45378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5378" w:rsidRDefault="00C45378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5378" w:rsidRPr="00530BE5" w:rsidRDefault="00C45378" w:rsidP="00530B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47EFD" w:rsidRDefault="00C45378">
      <w:r>
        <w:rPr>
          <w:noProof/>
          <w:lang w:eastAsia="ru-RU"/>
        </w:rPr>
        <w:drawing>
          <wp:inline distT="0" distB="0" distL="0" distR="0">
            <wp:extent cx="6325713" cy="4159624"/>
            <wp:effectExtent l="19050" t="0" r="0" b="0"/>
            <wp:docPr id="1" name="Рисунок 1" descr="https://pohudete.ru/wp-content/uploads/2018/10/frukty-ovoshchi-moloko-1024x6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hudete.ru/wp-content/uploads/2018/10/frukty-ovoshchi-moloko-1024x67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27" cy="416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EFD" w:rsidSect="00530B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FB8" w:rsidRDefault="001B1FB8" w:rsidP="00530BE5">
      <w:pPr>
        <w:spacing w:after="0" w:line="240" w:lineRule="auto"/>
      </w:pPr>
      <w:r>
        <w:separator/>
      </w:r>
    </w:p>
  </w:endnote>
  <w:endnote w:type="continuationSeparator" w:id="1">
    <w:p w:rsidR="001B1FB8" w:rsidRDefault="001B1FB8" w:rsidP="0053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FB8" w:rsidRDefault="001B1FB8" w:rsidP="00530BE5">
      <w:pPr>
        <w:spacing w:after="0" w:line="240" w:lineRule="auto"/>
      </w:pPr>
      <w:r>
        <w:separator/>
      </w:r>
    </w:p>
  </w:footnote>
  <w:footnote w:type="continuationSeparator" w:id="1">
    <w:p w:rsidR="001B1FB8" w:rsidRDefault="001B1FB8" w:rsidP="00530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57CE"/>
    <w:multiLevelType w:val="multilevel"/>
    <w:tmpl w:val="76BA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30BE5"/>
    <w:rsid w:val="00031345"/>
    <w:rsid w:val="00160011"/>
    <w:rsid w:val="001B1FB8"/>
    <w:rsid w:val="00317F55"/>
    <w:rsid w:val="00470911"/>
    <w:rsid w:val="00530BE5"/>
    <w:rsid w:val="00580619"/>
    <w:rsid w:val="00654049"/>
    <w:rsid w:val="00736665"/>
    <w:rsid w:val="00747EFD"/>
    <w:rsid w:val="007B4DDB"/>
    <w:rsid w:val="008E39ED"/>
    <w:rsid w:val="00A9565C"/>
    <w:rsid w:val="00C45378"/>
    <w:rsid w:val="00C46959"/>
    <w:rsid w:val="00E864EE"/>
    <w:rsid w:val="00FE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FD"/>
  </w:style>
  <w:style w:type="paragraph" w:styleId="1">
    <w:name w:val="heading 1"/>
    <w:basedOn w:val="a"/>
    <w:link w:val="10"/>
    <w:uiPriority w:val="9"/>
    <w:qFormat/>
    <w:rsid w:val="00530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BE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0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0BE5"/>
  </w:style>
  <w:style w:type="paragraph" w:styleId="a7">
    <w:name w:val="footer"/>
    <w:basedOn w:val="a"/>
    <w:link w:val="a8"/>
    <w:uiPriority w:val="99"/>
    <w:semiHidden/>
    <w:unhideWhenUsed/>
    <w:rsid w:val="00530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0BE5"/>
  </w:style>
  <w:style w:type="paragraph" w:styleId="a9">
    <w:name w:val="Balloon Text"/>
    <w:basedOn w:val="a"/>
    <w:link w:val="aa"/>
    <w:uiPriority w:val="99"/>
    <w:semiHidden/>
    <w:unhideWhenUsed/>
    <w:rsid w:val="00C4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2021-03-07T12:34:00Z</dcterms:created>
  <dcterms:modified xsi:type="dcterms:W3CDTF">2021-03-14T15:28:00Z</dcterms:modified>
</cp:coreProperties>
</file>